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E579A" w14:textId="77777777" w:rsidR="00011265" w:rsidRPr="00D553D4" w:rsidRDefault="00237EEE" w:rsidP="00237EEE">
      <w:pPr>
        <w:spacing w:line="288" w:lineRule="auto"/>
        <w:outlineLvl w:val="0"/>
        <w:rPr>
          <w:rFonts w:ascii="Notes-Bold" w:eastAsia="Calibri" w:hAnsi="Notes-Bold" w:cs="Notes-Bold"/>
          <w:b/>
          <w:bCs/>
          <w:color w:val="FF0000"/>
          <w:sz w:val="32"/>
          <w:szCs w:val="32"/>
          <w:lang w:eastAsia="en-US"/>
        </w:rPr>
      </w:pPr>
      <w:r w:rsidRPr="00237EEE">
        <w:rPr>
          <w:rFonts w:ascii="Arial" w:hAnsi="Arial"/>
          <w:bCs/>
          <w:sz w:val="30"/>
          <w:szCs w:val="30"/>
          <w:lang w:val="en-GB"/>
        </w:rPr>
        <w:t>Isothermal DNA folding for o</w:t>
      </w:r>
      <w:r w:rsidR="00C74AA0" w:rsidRPr="00237EEE">
        <w:rPr>
          <w:rFonts w:ascii="Arial" w:hAnsi="Arial"/>
          <w:bCs/>
          <w:sz w:val="30"/>
          <w:szCs w:val="30"/>
          <w:lang w:val="en-GB"/>
        </w:rPr>
        <w:t>rigami based plasmonic nanostructures</w:t>
      </w:r>
      <w:r w:rsidR="005D57F7" w:rsidRPr="00D553D4">
        <w:rPr>
          <w:b/>
          <w:color w:val="FF0000"/>
          <w:sz w:val="32"/>
          <w:szCs w:val="32"/>
          <w:lang w:val="en-GB"/>
        </w:rPr>
        <w:t xml:space="preserve"> </w:t>
      </w:r>
    </w:p>
    <w:p w14:paraId="05E38F15" w14:textId="77777777" w:rsidR="00011265" w:rsidRPr="00D553D4" w:rsidRDefault="002927A0" w:rsidP="00011265">
      <w:pPr>
        <w:autoSpaceDE w:val="0"/>
        <w:autoSpaceDN w:val="0"/>
        <w:adjustRightInd w:val="0"/>
        <w:rPr>
          <w:rFonts w:ascii="Notes-Bold" w:eastAsia="Calibri" w:hAnsi="Notes-Bold" w:cs="Notes-Bold"/>
          <w:b/>
          <w:bCs/>
          <w:color w:val="FF0000"/>
          <w:sz w:val="32"/>
          <w:szCs w:val="32"/>
          <w:lang w:eastAsia="en-US"/>
        </w:rPr>
      </w:pPr>
      <w:r w:rsidRPr="00D553D4">
        <w:rPr>
          <w:rFonts w:ascii="Arial" w:hAnsi="Arial"/>
          <w:b/>
          <w:noProof/>
          <w:color w:val="FF0000"/>
          <w:sz w:val="20"/>
          <w:lang w:val="de-DE"/>
        </w:rPr>
        <w:drawing>
          <wp:inline distT="0" distB="0" distL="0" distR="0" wp14:anchorId="2D2B8EC5" wp14:editId="7B10E152">
            <wp:extent cx="6115685" cy="78105"/>
            <wp:effectExtent l="0" t="0" r="0" b="0"/>
            <wp:docPr id="1" name="Grafik 65" descr="Linie_seegru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5" descr="Linie_seegruen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CDD5" w14:textId="77777777" w:rsidR="00011265" w:rsidRPr="00D553D4" w:rsidRDefault="00011265" w:rsidP="00011265">
      <w:pPr>
        <w:rPr>
          <w:rFonts w:ascii="Notes-RegularItalic" w:hAnsi="Notes-RegularItalic"/>
          <w:i/>
          <w:iCs/>
          <w:color w:val="FF0000"/>
          <w:sz w:val="16"/>
          <w:szCs w:val="16"/>
          <w:u w:val="single"/>
          <w:lang w:val="fr-FR"/>
        </w:rPr>
      </w:pPr>
    </w:p>
    <w:p w14:paraId="1B891682" w14:textId="77777777" w:rsidR="00011265" w:rsidRPr="006237B4" w:rsidRDefault="002539CA" w:rsidP="00931A4A">
      <w:pPr>
        <w:spacing w:line="288" w:lineRule="auto"/>
        <w:rPr>
          <w:rFonts w:ascii="Arial" w:hAnsi="Arial"/>
          <w:color w:val="00B050"/>
          <w:sz w:val="22"/>
          <w:szCs w:val="22"/>
          <w:lang w:val="de-DE"/>
        </w:rPr>
      </w:pPr>
      <w:r w:rsidRPr="006237B4">
        <w:rPr>
          <w:rFonts w:ascii="Arial" w:hAnsi="Arial"/>
          <w:color w:val="00B050"/>
          <w:sz w:val="22"/>
          <w:szCs w:val="22"/>
          <w:u w:val="single"/>
          <w:lang w:val="de-DE"/>
        </w:rPr>
        <w:t>Andreas Kopielski</w:t>
      </w:r>
      <w:r w:rsidR="00011265" w:rsidRPr="006237B4">
        <w:rPr>
          <w:rFonts w:ascii="Arial" w:hAnsi="Arial"/>
          <w:color w:val="00B050"/>
          <w:sz w:val="22"/>
          <w:szCs w:val="22"/>
          <w:lang w:val="de-DE"/>
        </w:rPr>
        <w:t xml:space="preserve">, </w:t>
      </w:r>
      <w:r w:rsidR="00E40949" w:rsidRPr="006237B4">
        <w:rPr>
          <w:rFonts w:ascii="Arial" w:hAnsi="Arial"/>
          <w:color w:val="00B050"/>
          <w:sz w:val="22"/>
          <w:szCs w:val="22"/>
          <w:lang w:val="de-DE"/>
        </w:rPr>
        <w:t xml:space="preserve">Anne Schneider, </w:t>
      </w:r>
      <w:r w:rsidR="006237B4" w:rsidRPr="006237B4">
        <w:rPr>
          <w:rFonts w:ascii="Arial" w:hAnsi="Arial"/>
          <w:color w:val="00B050"/>
          <w:sz w:val="22"/>
          <w:szCs w:val="22"/>
          <w:lang w:val="de-DE"/>
        </w:rPr>
        <w:t xml:space="preserve">Matthias Thiele, </w:t>
      </w:r>
      <w:r w:rsidRPr="006237B4">
        <w:rPr>
          <w:rFonts w:ascii="Arial" w:hAnsi="Arial"/>
          <w:color w:val="00B050"/>
          <w:sz w:val="22"/>
          <w:szCs w:val="22"/>
          <w:lang w:val="de-DE"/>
        </w:rPr>
        <w:t xml:space="preserve">Andrea </w:t>
      </w:r>
      <w:proofErr w:type="spellStart"/>
      <w:r w:rsidRPr="006237B4">
        <w:rPr>
          <w:rFonts w:ascii="Arial" w:hAnsi="Arial"/>
          <w:color w:val="00B050"/>
          <w:sz w:val="22"/>
          <w:szCs w:val="22"/>
          <w:lang w:val="de-DE"/>
        </w:rPr>
        <w:t>Csáki</w:t>
      </w:r>
      <w:proofErr w:type="spellEnd"/>
      <w:r w:rsidR="00011265" w:rsidRPr="006237B4">
        <w:rPr>
          <w:rFonts w:ascii="Arial" w:hAnsi="Arial"/>
          <w:color w:val="00B050"/>
          <w:sz w:val="22"/>
          <w:szCs w:val="22"/>
          <w:lang w:val="de-DE"/>
        </w:rPr>
        <w:t xml:space="preserve">, Wolfgang Fritzsche </w:t>
      </w:r>
    </w:p>
    <w:p w14:paraId="7531408E" w14:textId="77777777" w:rsidR="00011265" w:rsidRPr="006237B4" w:rsidRDefault="00011265" w:rsidP="00931A4A">
      <w:pPr>
        <w:spacing w:line="288" w:lineRule="auto"/>
        <w:rPr>
          <w:rFonts w:ascii="Arial" w:hAnsi="Arial"/>
          <w:color w:val="00B050"/>
          <w:sz w:val="22"/>
          <w:szCs w:val="22"/>
          <w:lang w:val="de-DE"/>
        </w:rPr>
      </w:pPr>
    </w:p>
    <w:p w14:paraId="7D8684CA" w14:textId="77777777" w:rsidR="00011265" w:rsidRPr="001150E1" w:rsidRDefault="00D93AB1" w:rsidP="00931A4A">
      <w:pPr>
        <w:spacing w:line="288" w:lineRule="auto"/>
        <w:rPr>
          <w:rFonts w:ascii="Notes-Regular" w:hAnsi="Notes-Regular"/>
          <w:i/>
          <w:iCs/>
          <w:color w:val="00B050"/>
          <w:sz w:val="22"/>
          <w:szCs w:val="22"/>
          <w:lang w:val="fr-FR"/>
        </w:rPr>
      </w:pPr>
      <w:r>
        <w:rPr>
          <w:rFonts w:ascii="Arial" w:hAnsi="Arial"/>
          <w:color w:val="00B050"/>
          <w:sz w:val="22"/>
          <w:szCs w:val="22"/>
          <w:lang w:val="de-DE"/>
        </w:rPr>
        <w:t>Leibni</w:t>
      </w:r>
      <w:r w:rsidR="001150E1" w:rsidRPr="001150E1">
        <w:rPr>
          <w:rFonts w:ascii="Arial" w:hAnsi="Arial"/>
          <w:color w:val="00B050"/>
          <w:sz w:val="22"/>
          <w:szCs w:val="22"/>
          <w:lang w:val="de-DE"/>
        </w:rPr>
        <w:t xml:space="preserve">z </w:t>
      </w:r>
      <w:r w:rsidR="00011265" w:rsidRPr="001150E1">
        <w:rPr>
          <w:rFonts w:ascii="Arial" w:hAnsi="Arial"/>
          <w:color w:val="00B050"/>
          <w:sz w:val="22"/>
          <w:szCs w:val="22"/>
          <w:lang w:val="de-DE"/>
        </w:rPr>
        <w:t xml:space="preserve">Institute </w:t>
      </w:r>
      <w:proofErr w:type="spellStart"/>
      <w:r w:rsidR="00011265" w:rsidRPr="001150E1">
        <w:rPr>
          <w:rFonts w:ascii="Arial" w:hAnsi="Arial"/>
          <w:color w:val="00B050"/>
          <w:sz w:val="22"/>
          <w:szCs w:val="22"/>
          <w:lang w:val="de-DE"/>
        </w:rPr>
        <w:t>of</w:t>
      </w:r>
      <w:proofErr w:type="spellEnd"/>
      <w:r w:rsidR="00011265" w:rsidRPr="001150E1">
        <w:rPr>
          <w:rFonts w:ascii="Arial" w:hAnsi="Arial"/>
          <w:color w:val="00B050"/>
          <w:sz w:val="22"/>
          <w:szCs w:val="22"/>
          <w:lang w:val="de-DE"/>
        </w:rPr>
        <w:t xml:space="preserve"> </w:t>
      </w:r>
      <w:proofErr w:type="spellStart"/>
      <w:r w:rsidR="00011265" w:rsidRPr="001150E1">
        <w:rPr>
          <w:rFonts w:ascii="Arial" w:hAnsi="Arial"/>
          <w:color w:val="00B050"/>
          <w:sz w:val="22"/>
          <w:szCs w:val="22"/>
          <w:lang w:val="de-DE"/>
        </w:rPr>
        <w:t>Photonic</w:t>
      </w:r>
      <w:proofErr w:type="spellEnd"/>
      <w:r w:rsidR="00011265" w:rsidRPr="001150E1">
        <w:rPr>
          <w:rFonts w:ascii="Arial" w:hAnsi="Arial"/>
          <w:color w:val="00B050"/>
          <w:sz w:val="22"/>
          <w:szCs w:val="22"/>
          <w:lang w:val="de-DE"/>
        </w:rPr>
        <w:t xml:space="preserve"> Technology, Albert-Einstein-Straße 9, 07745 Jena, Germany</w:t>
      </w:r>
      <w:r w:rsidR="00011265" w:rsidRPr="001150E1">
        <w:rPr>
          <w:rFonts w:ascii="Notes-Regular" w:hAnsi="Notes-Regular"/>
          <w:i/>
          <w:iCs/>
          <w:color w:val="00B050"/>
          <w:sz w:val="22"/>
          <w:szCs w:val="22"/>
          <w:lang w:val="fr-FR"/>
        </w:rPr>
        <w:t xml:space="preserve">  </w:t>
      </w:r>
    </w:p>
    <w:p w14:paraId="2CA1274E" w14:textId="77777777" w:rsidR="00966429" w:rsidRPr="001150E1" w:rsidRDefault="00966429" w:rsidP="00011265">
      <w:pPr>
        <w:rPr>
          <w:rFonts w:ascii="Notes-Regular" w:hAnsi="Notes-Regular"/>
          <w:color w:val="FF0000"/>
          <w:sz w:val="16"/>
          <w:szCs w:val="16"/>
          <w:lang w:val="de-DE"/>
        </w:rPr>
      </w:pPr>
    </w:p>
    <w:p w14:paraId="3D6DA0CC" w14:textId="77777777" w:rsidR="00782760" w:rsidRDefault="00AB7860" w:rsidP="00782760">
      <w:pPr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DNA </w:t>
      </w:r>
      <w:r w:rsidR="00237EEE">
        <w:rPr>
          <w:rFonts w:ascii="Arial" w:hAnsi="Arial"/>
          <w:sz w:val="22"/>
          <w:szCs w:val="22"/>
        </w:rPr>
        <w:t>o</w:t>
      </w:r>
      <w:r>
        <w:rPr>
          <w:rFonts w:ascii="Arial" w:hAnsi="Arial"/>
          <w:sz w:val="22"/>
          <w:szCs w:val="22"/>
        </w:rPr>
        <w:t xml:space="preserve">rigami technique is a powerful tool for the precise positioning of plasmonic nanostructures </w:t>
      </w:r>
      <w:r w:rsidR="0094381D">
        <w:rPr>
          <w:rFonts w:ascii="Arial" w:hAnsi="Arial"/>
          <w:sz w:val="22"/>
          <w:szCs w:val="22"/>
        </w:rPr>
        <w:t xml:space="preserve">in the range of a few nanometers. </w:t>
      </w:r>
      <w:r w:rsidR="00782760">
        <w:rPr>
          <w:rFonts w:ascii="Arial" w:hAnsi="Arial"/>
          <w:sz w:val="22"/>
          <w:szCs w:val="22"/>
        </w:rPr>
        <w:t xml:space="preserve">DNA-nanoparticle </w:t>
      </w:r>
      <w:r w:rsidR="00216866">
        <w:rPr>
          <w:rFonts w:ascii="Arial" w:hAnsi="Arial"/>
          <w:sz w:val="22"/>
          <w:szCs w:val="22"/>
        </w:rPr>
        <w:t>st</w:t>
      </w:r>
      <w:r w:rsidR="00C94B26">
        <w:rPr>
          <w:rFonts w:ascii="Arial" w:hAnsi="Arial"/>
          <w:sz w:val="22"/>
          <w:szCs w:val="22"/>
        </w:rPr>
        <w:t xml:space="preserve">ructures </w:t>
      </w:r>
      <w:r w:rsidR="00180915">
        <w:rPr>
          <w:rFonts w:ascii="Arial" w:hAnsi="Arial"/>
          <w:sz w:val="22"/>
          <w:szCs w:val="22"/>
        </w:rPr>
        <w:t xml:space="preserve">are usually </w:t>
      </w:r>
      <w:r w:rsidR="00C94B26">
        <w:rPr>
          <w:rFonts w:ascii="Arial" w:hAnsi="Arial"/>
          <w:sz w:val="22"/>
          <w:szCs w:val="22"/>
        </w:rPr>
        <w:t xml:space="preserve">produced in two steps divided in the folding of the DNA origami and </w:t>
      </w:r>
      <w:r w:rsidR="00175745">
        <w:rPr>
          <w:rFonts w:ascii="Arial" w:hAnsi="Arial"/>
          <w:sz w:val="22"/>
          <w:szCs w:val="22"/>
        </w:rPr>
        <w:t xml:space="preserve">a </w:t>
      </w:r>
      <w:r w:rsidR="00782760">
        <w:rPr>
          <w:rFonts w:ascii="Arial" w:hAnsi="Arial"/>
          <w:sz w:val="22"/>
          <w:szCs w:val="22"/>
        </w:rPr>
        <w:t>subsequent</w:t>
      </w:r>
      <w:r w:rsidR="00175745">
        <w:rPr>
          <w:rFonts w:ascii="Arial" w:hAnsi="Arial"/>
          <w:sz w:val="22"/>
          <w:szCs w:val="22"/>
        </w:rPr>
        <w:t xml:space="preserve"> conjugation with functionalized nanoparticles. </w:t>
      </w:r>
      <w:r w:rsidR="00180915">
        <w:rPr>
          <w:rFonts w:ascii="Arial" w:hAnsi="Arial"/>
          <w:sz w:val="22"/>
          <w:szCs w:val="22"/>
        </w:rPr>
        <w:t>A simultan</w:t>
      </w:r>
      <w:r w:rsidR="00782760">
        <w:rPr>
          <w:rFonts w:ascii="Arial" w:hAnsi="Arial"/>
          <w:sz w:val="22"/>
          <w:szCs w:val="22"/>
        </w:rPr>
        <w:t>eous</w:t>
      </w:r>
      <w:r w:rsidR="00180915">
        <w:rPr>
          <w:rFonts w:ascii="Arial" w:hAnsi="Arial"/>
          <w:sz w:val="22"/>
          <w:szCs w:val="22"/>
        </w:rPr>
        <w:t xml:space="preserve"> </w:t>
      </w:r>
      <w:r w:rsidR="00782760">
        <w:rPr>
          <w:rFonts w:ascii="Arial" w:hAnsi="Arial"/>
          <w:sz w:val="22"/>
          <w:szCs w:val="22"/>
        </w:rPr>
        <w:t xml:space="preserve">assembly </w:t>
      </w:r>
      <w:r w:rsidR="00180915" w:rsidRPr="009D05C8">
        <w:rPr>
          <w:rFonts w:ascii="Arial" w:hAnsi="Arial"/>
          <w:color w:val="000000"/>
          <w:sz w:val="22"/>
          <w:szCs w:val="22"/>
        </w:rPr>
        <w:t>could not only increase the yield but also allows the realization of more complex plasmonic constructs, esp</w:t>
      </w:r>
      <w:r w:rsidR="00782760">
        <w:rPr>
          <w:rFonts w:ascii="Arial" w:hAnsi="Arial"/>
          <w:color w:val="000000"/>
          <w:sz w:val="22"/>
          <w:szCs w:val="22"/>
        </w:rPr>
        <w:t>ec</w:t>
      </w:r>
      <w:r w:rsidR="00180915" w:rsidRPr="009D05C8">
        <w:rPr>
          <w:rFonts w:ascii="Arial" w:hAnsi="Arial"/>
          <w:color w:val="000000"/>
          <w:sz w:val="22"/>
          <w:szCs w:val="22"/>
        </w:rPr>
        <w:t xml:space="preserve">ially for a </w:t>
      </w:r>
      <w:proofErr w:type="gramStart"/>
      <w:r w:rsidR="00180915" w:rsidRPr="009D05C8">
        <w:rPr>
          <w:rFonts w:ascii="Arial" w:hAnsi="Arial"/>
          <w:color w:val="000000"/>
          <w:sz w:val="22"/>
          <w:szCs w:val="22"/>
        </w:rPr>
        <w:t>three dimensional</w:t>
      </w:r>
      <w:proofErr w:type="gramEnd"/>
      <w:r w:rsidR="00180915" w:rsidRPr="009D05C8">
        <w:rPr>
          <w:rFonts w:ascii="Arial" w:hAnsi="Arial"/>
          <w:color w:val="000000"/>
          <w:sz w:val="22"/>
          <w:szCs w:val="22"/>
        </w:rPr>
        <w:t xml:space="preserve"> shape.</w:t>
      </w:r>
      <w:r w:rsidR="00840F7F">
        <w:rPr>
          <w:rFonts w:ascii="Arial" w:hAnsi="Arial"/>
          <w:color w:val="000000"/>
          <w:sz w:val="22"/>
          <w:szCs w:val="22"/>
        </w:rPr>
        <w:t xml:space="preserve"> </w:t>
      </w:r>
      <w:r w:rsidR="00216866">
        <w:rPr>
          <w:rFonts w:ascii="Arial" w:hAnsi="Arial"/>
          <w:color w:val="000000"/>
          <w:sz w:val="22"/>
          <w:szCs w:val="22"/>
        </w:rPr>
        <w:t>Such a one-pot solution demands a</w:t>
      </w:r>
      <w:r w:rsidR="00840F7F">
        <w:rPr>
          <w:rFonts w:ascii="Arial" w:hAnsi="Arial"/>
          <w:color w:val="000000"/>
          <w:sz w:val="22"/>
          <w:szCs w:val="22"/>
        </w:rPr>
        <w:t>n</w:t>
      </w:r>
      <w:r w:rsidR="00216866">
        <w:rPr>
          <w:rFonts w:ascii="Arial" w:hAnsi="Arial"/>
          <w:color w:val="000000"/>
          <w:sz w:val="22"/>
          <w:szCs w:val="22"/>
        </w:rPr>
        <w:t xml:space="preserve"> optimization of the folding protocols.</w:t>
      </w:r>
    </w:p>
    <w:p w14:paraId="31BE7433" w14:textId="77777777" w:rsidR="00782760" w:rsidRPr="009D05C8" w:rsidRDefault="00782760" w:rsidP="00782760">
      <w:pPr>
        <w:jc w:val="both"/>
        <w:rPr>
          <w:rFonts w:ascii="Arial" w:hAnsi="Arial"/>
          <w:color w:val="000000"/>
          <w:sz w:val="22"/>
          <w:szCs w:val="22"/>
        </w:rPr>
      </w:pPr>
      <w:r w:rsidRPr="009D05C8">
        <w:rPr>
          <w:rFonts w:ascii="Arial" w:hAnsi="Arial"/>
          <w:color w:val="000000"/>
          <w:sz w:val="22"/>
          <w:szCs w:val="22"/>
        </w:rPr>
        <w:t xml:space="preserve">Our investigations of </w:t>
      </w:r>
      <w:r w:rsidRPr="000E08C3">
        <w:rPr>
          <w:rFonts w:ascii="Arial" w:hAnsi="Arial"/>
          <w:sz w:val="22"/>
          <w:szCs w:val="22"/>
        </w:rPr>
        <w:t>the DNA folding process with</w:t>
      </w:r>
      <w:r w:rsidR="00216866" w:rsidRPr="000E08C3">
        <w:rPr>
          <w:rFonts w:ascii="Arial" w:hAnsi="Arial"/>
          <w:sz w:val="22"/>
          <w:szCs w:val="22"/>
        </w:rPr>
        <w:t>o</w:t>
      </w:r>
      <w:r w:rsidRPr="000E08C3">
        <w:rPr>
          <w:rFonts w:ascii="Arial" w:hAnsi="Arial"/>
          <w:sz w:val="22"/>
          <w:szCs w:val="22"/>
        </w:rPr>
        <w:t>ut denaturing conditions</w:t>
      </w:r>
      <w:r w:rsidR="00840F7F" w:rsidRPr="000E08C3">
        <w:rPr>
          <w:rFonts w:ascii="Arial" w:hAnsi="Arial"/>
          <w:sz w:val="22"/>
          <w:szCs w:val="22"/>
        </w:rPr>
        <w:t xml:space="preserve"> are also discussed like </w:t>
      </w:r>
      <w:r w:rsidRPr="000E08C3">
        <w:rPr>
          <w:rFonts w:ascii="Arial" w:hAnsi="Arial"/>
          <w:sz w:val="22"/>
          <w:szCs w:val="22"/>
        </w:rPr>
        <w:t xml:space="preserve">a self-assembly of DNA </w:t>
      </w:r>
      <w:r w:rsidR="002264EF">
        <w:rPr>
          <w:rFonts w:ascii="Arial" w:hAnsi="Arial"/>
          <w:sz w:val="22"/>
          <w:szCs w:val="22"/>
        </w:rPr>
        <w:t>o</w:t>
      </w:r>
      <w:r w:rsidRPr="000E08C3">
        <w:rPr>
          <w:rFonts w:ascii="Arial" w:hAnsi="Arial"/>
          <w:sz w:val="22"/>
          <w:szCs w:val="22"/>
        </w:rPr>
        <w:t>rigami even at room temperature</w:t>
      </w:r>
      <w:r w:rsidR="00840F7F">
        <w:rPr>
          <w:rFonts w:ascii="Arial" w:hAnsi="Arial"/>
          <w:color w:val="000000"/>
          <w:sz w:val="22"/>
          <w:szCs w:val="22"/>
        </w:rPr>
        <w:t xml:space="preserve">. </w:t>
      </w:r>
      <w:r w:rsidRPr="009D05C8">
        <w:rPr>
          <w:rFonts w:ascii="Arial" w:hAnsi="Arial"/>
          <w:color w:val="000000"/>
          <w:sz w:val="22"/>
          <w:szCs w:val="22"/>
        </w:rPr>
        <w:t xml:space="preserve">This would be </w:t>
      </w:r>
      <w:r>
        <w:rPr>
          <w:rFonts w:ascii="Arial" w:hAnsi="Arial"/>
          <w:color w:val="000000"/>
          <w:sz w:val="22"/>
          <w:szCs w:val="22"/>
        </w:rPr>
        <w:t xml:space="preserve">also </w:t>
      </w:r>
      <w:r w:rsidRPr="009D05C8">
        <w:rPr>
          <w:rFonts w:ascii="Arial" w:hAnsi="Arial"/>
          <w:color w:val="000000"/>
          <w:sz w:val="22"/>
          <w:szCs w:val="22"/>
        </w:rPr>
        <w:t>promising for a one-pot folding of DNA and thermo</w:t>
      </w:r>
      <w:r w:rsidR="00F419C7">
        <w:rPr>
          <w:rFonts w:ascii="Arial" w:hAnsi="Arial"/>
          <w:color w:val="000000"/>
          <w:sz w:val="22"/>
          <w:szCs w:val="22"/>
        </w:rPr>
        <w:t>-</w:t>
      </w:r>
      <w:r w:rsidRPr="009D05C8">
        <w:rPr>
          <w:rFonts w:ascii="Arial" w:hAnsi="Arial"/>
          <w:color w:val="000000"/>
          <w:sz w:val="22"/>
          <w:szCs w:val="22"/>
        </w:rPr>
        <w:t>sensitive biomolecules like enzymes.</w:t>
      </w:r>
    </w:p>
    <w:p w14:paraId="727C83F1" w14:textId="77777777" w:rsidR="00175745" w:rsidRDefault="00175745" w:rsidP="00C94B26">
      <w:pPr>
        <w:jc w:val="both"/>
        <w:rPr>
          <w:rFonts w:ascii="Arial" w:hAnsi="Arial"/>
          <w:sz w:val="22"/>
          <w:szCs w:val="22"/>
        </w:rPr>
      </w:pPr>
    </w:p>
    <w:p w14:paraId="2DDEB654" w14:textId="77777777" w:rsidR="00180915" w:rsidRPr="009D05C8" w:rsidRDefault="00840F7F" w:rsidP="00180915">
      <w:pPr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F</w:t>
      </w:r>
      <w:r w:rsidR="00237EEE">
        <w:rPr>
          <w:rFonts w:ascii="Arial" w:hAnsi="Arial"/>
          <w:color w:val="000000"/>
          <w:sz w:val="22"/>
          <w:szCs w:val="22"/>
        </w:rPr>
        <w:t>or DNA-n</w:t>
      </w:r>
      <w:r w:rsidRPr="009D05C8">
        <w:rPr>
          <w:rFonts w:ascii="Arial" w:hAnsi="Arial"/>
          <w:color w:val="000000"/>
          <w:sz w:val="22"/>
          <w:szCs w:val="22"/>
        </w:rPr>
        <w:t>anoparticle structures</w:t>
      </w:r>
      <w:r>
        <w:rPr>
          <w:rFonts w:ascii="Arial" w:hAnsi="Arial"/>
          <w:color w:val="000000"/>
          <w:sz w:val="22"/>
          <w:szCs w:val="22"/>
        </w:rPr>
        <w:t>, w</w:t>
      </w:r>
      <w:r w:rsidR="00180915" w:rsidRPr="009D05C8">
        <w:rPr>
          <w:rFonts w:ascii="Arial" w:hAnsi="Arial"/>
          <w:color w:val="000000"/>
          <w:sz w:val="22"/>
          <w:szCs w:val="22"/>
        </w:rPr>
        <w:t xml:space="preserve">e present </w:t>
      </w:r>
      <w:r w:rsidR="00180915">
        <w:rPr>
          <w:rFonts w:ascii="Arial" w:hAnsi="Arial"/>
          <w:color w:val="000000"/>
          <w:sz w:val="22"/>
          <w:szCs w:val="22"/>
        </w:rPr>
        <w:t xml:space="preserve">a </w:t>
      </w:r>
      <w:r w:rsidR="00180915" w:rsidRPr="009D05C8">
        <w:rPr>
          <w:rFonts w:ascii="Arial" w:hAnsi="Arial"/>
          <w:color w:val="000000"/>
          <w:sz w:val="22"/>
          <w:szCs w:val="22"/>
        </w:rPr>
        <w:t>method where the nanoparticles are functionalized with staple strands directly involved in the folding process and therefore supported the one-pot self-assembly of DNA-</w:t>
      </w:r>
      <w:r w:rsidR="00237EEE">
        <w:rPr>
          <w:rFonts w:ascii="Arial" w:hAnsi="Arial"/>
          <w:color w:val="000000"/>
          <w:sz w:val="22"/>
          <w:szCs w:val="22"/>
        </w:rPr>
        <w:t>n</w:t>
      </w:r>
      <w:r w:rsidR="00180915" w:rsidRPr="009D05C8">
        <w:rPr>
          <w:rFonts w:ascii="Arial" w:hAnsi="Arial"/>
          <w:color w:val="000000"/>
          <w:sz w:val="22"/>
          <w:szCs w:val="22"/>
        </w:rPr>
        <w:t>anoparticle structure</w:t>
      </w:r>
      <w:r w:rsidR="00782760">
        <w:rPr>
          <w:rFonts w:ascii="Arial" w:hAnsi="Arial"/>
          <w:color w:val="000000"/>
          <w:sz w:val="22"/>
          <w:szCs w:val="22"/>
        </w:rPr>
        <w:t>.</w:t>
      </w:r>
      <w:r w:rsidR="00180915" w:rsidRPr="00180915">
        <w:rPr>
          <w:rFonts w:ascii="Arial" w:hAnsi="Arial"/>
          <w:color w:val="000000"/>
          <w:sz w:val="22"/>
          <w:szCs w:val="22"/>
        </w:rPr>
        <w:t xml:space="preserve"> </w:t>
      </w:r>
    </w:p>
    <w:p w14:paraId="54057F12" w14:textId="77777777" w:rsidR="00180915" w:rsidRDefault="00180915" w:rsidP="00C94B26">
      <w:pPr>
        <w:jc w:val="both"/>
        <w:rPr>
          <w:rFonts w:ascii="Arial" w:hAnsi="Arial"/>
          <w:color w:val="000000"/>
          <w:sz w:val="22"/>
          <w:szCs w:val="22"/>
        </w:rPr>
      </w:pPr>
    </w:p>
    <w:p w14:paraId="71E8A51C" w14:textId="77777777" w:rsidR="00180915" w:rsidRDefault="00782760" w:rsidP="00C94B26">
      <w:pPr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The DNA surface can work as a </w:t>
      </w:r>
      <w:proofErr w:type="spellStart"/>
      <w:r>
        <w:rPr>
          <w:rFonts w:ascii="Arial" w:hAnsi="Arial"/>
          <w:sz w:val="22"/>
          <w:szCs w:val="22"/>
        </w:rPr>
        <w:t>nanob</w:t>
      </w:r>
      <w:r w:rsidR="00A81A42">
        <w:rPr>
          <w:rFonts w:ascii="Arial" w:hAnsi="Arial"/>
          <w:sz w:val="22"/>
          <w:szCs w:val="22"/>
        </w:rPr>
        <w:t>r</w:t>
      </w:r>
      <w:r>
        <w:rPr>
          <w:rFonts w:ascii="Arial" w:hAnsi="Arial"/>
          <w:sz w:val="22"/>
          <w:szCs w:val="22"/>
        </w:rPr>
        <w:t>eadbord</w:t>
      </w:r>
      <w:proofErr w:type="spellEnd"/>
      <w:r>
        <w:rPr>
          <w:rFonts w:ascii="Arial" w:hAnsi="Arial"/>
          <w:sz w:val="22"/>
          <w:szCs w:val="22"/>
        </w:rPr>
        <w:t xml:space="preserve"> for spherical or anisotropic nanoparticles like silver nano-prisms. Latter ones are highly interesting because of their plasmonic properties but are challenging in their stability. Here the silver nano-prisms were covered with a very thin gold layer and conjugated with DNA to solve this problem.  </w:t>
      </w:r>
    </w:p>
    <w:p w14:paraId="05131FA2" w14:textId="77777777" w:rsidR="00180915" w:rsidRDefault="00180915" w:rsidP="00C94B26">
      <w:pPr>
        <w:jc w:val="both"/>
        <w:rPr>
          <w:rFonts w:ascii="Arial" w:hAnsi="Arial"/>
          <w:color w:val="000000"/>
          <w:sz w:val="22"/>
          <w:szCs w:val="22"/>
        </w:rPr>
      </w:pPr>
    </w:p>
    <w:p w14:paraId="49B13216" w14:textId="77777777" w:rsidR="004E7BD0" w:rsidRPr="00AB7860" w:rsidRDefault="004E7BD0" w:rsidP="00931A4A">
      <w:pPr>
        <w:jc w:val="both"/>
        <w:rPr>
          <w:color w:val="FF000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45"/>
        <w:gridCol w:w="3305"/>
        <w:gridCol w:w="2482"/>
      </w:tblGrid>
      <w:tr w:rsidR="00216866" w:rsidRPr="00AB7860" w14:paraId="6BF5FAED" w14:textId="77777777" w:rsidTr="00F419C7">
        <w:tc>
          <w:tcPr>
            <w:tcW w:w="3936" w:type="dxa"/>
          </w:tcPr>
          <w:p w14:paraId="2DDB6496" w14:textId="77777777" w:rsidR="00216866" w:rsidRDefault="002927A0" w:rsidP="00D848A2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D848A2">
              <w:rPr>
                <w:rFonts w:ascii="Notes-Regular" w:hAnsi="Notes-Regular"/>
                <w:noProof/>
                <w:color w:val="FF0000"/>
                <w:sz w:val="22"/>
                <w:szCs w:val="22"/>
                <w:lang w:val="en-GB"/>
              </w:rPr>
              <w:drawing>
                <wp:inline distT="0" distB="0" distL="0" distR="0" wp14:anchorId="51A10B1D" wp14:editId="2A3428FC">
                  <wp:extent cx="2133600" cy="1057275"/>
                  <wp:effectExtent l="0" t="0" r="0" b="0"/>
                  <wp:docPr id="2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14:paraId="54AEAC3A" w14:textId="77777777" w:rsidR="00216866" w:rsidRPr="00AB7860" w:rsidRDefault="002927A0" w:rsidP="00D848A2">
            <w:pPr>
              <w:autoSpaceDE w:val="0"/>
              <w:autoSpaceDN w:val="0"/>
              <w:adjustRightInd w:val="0"/>
              <w:jc w:val="center"/>
              <w:rPr>
                <w:rFonts w:ascii="Notes-Regular" w:hAnsi="Notes-Regular"/>
                <w:color w:val="FF0000"/>
                <w:sz w:val="22"/>
                <w:szCs w:val="22"/>
                <w:lang w:val="en-GB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E151008" wp14:editId="7914DD7E">
                  <wp:extent cx="1776730" cy="1050290"/>
                  <wp:effectExtent l="0" t="0" r="0" b="0"/>
                  <wp:docPr id="3" name="Bild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14:paraId="4C120FD3" w14:textId="77777777" w:rsidR="00216866" w:rsidRPr="00AB7860" w:rsidRDefault="002927A0" w:rsidP="00F419C7">
            <w:pPr>
              <w:autoSpaceDE w:val="0"/>
              <w:autoSpaceDN w:val="0"/>
              <w:adjustRightInd w:val="0"/>
              <w:jc w:val="both"/>
              <w:rPr>
                <w:rFonts w:ascii="Notes-Regular" w:hAnsi="Notes-Regular"/>
                <w:color w:val="FF000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0821BC4" wp14:editId="0A7004C0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144145</wp:posOffset>
                  </wp:positionV>
                  <wp:extent cx="1385570" cy="941705"/>
                  <wp:effectExtent l="0" t="0" r="0" b="0"/>
                  <wp:wrapSquare wrapText="bothSides"/>
                  <wp:docPr id="35" name="Picture 2" descr="C:\Users\kopielski\Desktop\as_20140122_ori_rechteck_thiolmit 5nm und dreicken.bun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pielski\Desktop\as_20140122_ori_rechteck_thiolmit 5nm und dreicken.bunt.jp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3" b="1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6866" w:rsidRPr="00D848A2" w14:paraId="0A069095" w14:textId="77777777" w:rsidTr="00F419C7">
        <w:tc>
          <w:tcPr>
            <w:tcW w:w="3936" w:type="dxa"/>
          </w:tcPr>
          <w:p w14:paraId="56A837CE" w14:textId="77777777" w:rsidR="00216866" w:rsidRPr="00D848A2" w:rsidRDefault="00216866" w:rsidP="00F419C7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2"/>
                <w:szCs w:val="22"/>
              </w:rPr>
            </w:pPr>
            <w:r w:rsidRPr="00D848A2">
              <w:rPr>
                <w:rFonts w:ascii="Arial" w:hAnsi="Arial"/>
                <w:sz w:val="22"/>
                <w:szCs w:val="22"/>
              </w:rPr>
              <w:t>Fig</w:t>
            </w:r>
            <w:r w:rsidR="00F419C7">
              <w:rPr>
                <w:rFonts w:ascii="Arial" w:hAnsi="Arial"/>
                <w:sz w:val="22"/>
                <w:szCs w:val="22"/>
              </w:rPr>
              <w:t>.</w:t>
            </w:r>
            <w:r w:rsidRPr="00D848A2">
              <w:rPr>
                <w:rFonts w:ascii="Arial" w:hAnsi="Arial"/>
                <w:sz w:val="22"/>
                <w:szCs w:val="22"/>
              </w:rPr>
              <w:t xml:space="preserve"> </w:t>
            </w:r>
            <w:r w:rsidR="00F419C7">
              <w:rPr>
                <w:rFonts w:ascii="Arial" w:hAnsi="Arial"/>
                <w:sz w:val="22"/>
                <w:szCs w:val="22"/>
              </w:rPr>
              <w:t>1</w:t>
            </w:r>
            <w:r w:rsidRPr="00D848A2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0E71AE49" w14:textId="77777777" w:rsidR="00216866" w:rsidRPr="00D848A2" w:rsidRDefault="00F419C7" w:rsidP="00F419C7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Fig.</w:t>
            </w:r>
            <w:r w:rsidR="00216866" w:rsidRPr="00D848A2">
              <w:rPr>
                <w:rFonts w:ascii="Arial" w:hAnsi="Arial"/>
                <w:sz w:val="22"/>
                <w:szCs w:val="22"/>
              </w:rPr>
              <w:t xml:space="preserve"> </w:t>
            </w:r>
            <w:r w:rsidR="00216866">
              <w:rPr>
                <w:rFonts w:ascii="Arial" w:hAnsi="Arial"/>
                <w:sz w:val="22"/>
                <w:szCs w:val="22"/>
              </w:rPr>
              <w:t>2</w:t>
            </w:r>
            <w:r w:rsidR="00216866" w:rsidRPr="00D848A2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2510" w:type="dxa"/>
            <w:shd w:val="clear" w:color="auto" w:fill="auto"/>
          </w:tcPr>
          <w:p w14:paraId="3A37CED5" w14:textId="77777777" w:rsidR="00216866" w:rsidRPr="00D848A2" w:rsidRDefault="00216866" w:rsidP="00F419C7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2"/>
                <w:szCs w:val="22"/>
              </w:rPr>
            </w:pPr>
            <w:r w:rsidRPr="00D848A2">
              <w:rPr>
                <w:rFonts w:ascii="Arial" w:hAnsi="Arial"/>
                <w:sz w:val="22"/>
                <w:szCs w:val="22"/>
              </w:rPr>
              <w:t>Fig</w:t>
            </w:r>
            <w:r w:rsidR="00F419C7">
              <w:rPr>
                <w:rFonts w:ascii="Arial" w:hAnsi="Arial"/>
                <w:sz w:val="22"/>
                <w:szCs w:val="22"/>
              </w:rPr>
              <w:t>.</w:t>
            </w:r>
            <w:r w:rsidRPr="00D848A2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3</w:t>
            </w:r>
            <w:r w:rsidRPr="00D848A2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14:paraId="38E55761" w14:textId="77777777" w:rsidR="0017798C" w:rsidRDefault="0017798C" w:rsidP="002539CA">
      <w:pPr>
        <w:autoSpaceDE w:val="0"/>
        <w:autoSpaceDN w:val="0"/>
        <w:adjustRightInd w:val="0"/>
        <w:jc w:val="both"/>
        <w:rPr>
          <w:rFonts w:ascii="Notes-Regular" w:hAnsi="Notes-Regular"/>
          <w:color w:val="FF0000"/>
          <w:sz w:val="22"/>
          <w:szCs w:val="22"/>
          <w:lang w:val="en-GB"/>
        </w:rPr>
      </w:pPr>
    </w:p>
    <w:p w14:paraId="5156075E" w14:textId="77777777" w:rsidR="00F419C7" w:rsidRDefault="00F419C7" w:rsidP="002539CA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D848A2">
        <w:rPr>
          <w:rFonts w:ascii="Arial" w:hAnsi="Arial"/>
          <w:sz w:val="22"/>
          <w:szCs w:val="22"/>
        </w:rPr>
        <w:t>Fig</w:t>
      </w:r>
      <w:r>
        <w:rPr>
          <w:rFonts w:ascii="Arial" w:hAnsi="Arial"/>
          <w:sz w:val="22"/>
          <w:szCs w:val="22"/>
        </w:rPr>
        <w:t>.</w:t>
      </w:r>
      <w:r w:rsidRPr="00D848A2">
        <w:rPr>
          <w:rFonts w:ascii="Arial" w:hAnsi="Arial"/>
          <w:sz w:val="22"/>
          <w:szCs w:val="22"/>
        </w:rPr>
        <w:t xml:space="preserve"> 1: </w:t>
      </w:r>
      <w:r>
        <w:rPr>
          <w:rFonts w:ascii="Arial" w:hAnsi="Arial"/>
          <w:sz w:val="22"/>
          <w:szCs w:val="22"/>
        </w:rPr>
        <w:tab/>
      </w:r>
      <w:r w:rsidRPr="00D848A2">
        <w:rPr>
          <w:rFonts w:ascii="Arial" w:hAnsi="Arial"/>
          <w:sz w:val="22"/>
          <w:szCs w:val="22"/>
        </w:rPr>
        <w:t xml:space="preserve">Folding of DNA rectangles at constant temperature without a prior denaturation </w:t>
      </w:r>
    </w:p>
    <w:p w14:paraId="6C6586E6" w14:textId="77777777" w:rsidR="00AB545A" w:rsidRDefault="00F419C7" w:rsidP="002539CA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D848A2">
        <w:rPr>
          <w:rFonts w:ascii="Arial" w:hAnsi="Arial"/>
          <w:sz w:val="22"/>
          <w:szCs w:val="22"/>
        </w:rPr>
        <w:t xml:space="preserve">Fig. </w:t>
      </w:r>
      <w:r>
        <w:rPr>
          <w:rFonts w:ascii="Arial" w:hAnsi="Arial"/>
          <w:sz w:val="22"/>
          <w:szCs w:val="22"/>
        </w:rPr>
        <w:t>2</w:t>
      </w:r>
      <w:r w:rsidRPr="00D848A2">
        <w:rPr>
          <w:rFonts w:ascii="Arial" w:hAnsi="Arial"/>
          <w:sz w:val="22"/>
          <w:szCs w:val="22"/>
        </w:rPr>
        <w:t xml:space="preserve">: </w:t>
      </w:r>
      <w:r>
        <w:rPr>
          <w:rFonts w:ascii="Arial" w:hAnsi="Arial"/>
          <w:sz w:val="22"/>
          <w:szCs w:val="22"/>
        </w:rPr>
        <w:tab/>
      </w:r>
      <w:r w:rsidRPr="00D848A2">
        <w:rPr>
          <w:rFonts w:ascii="Arial" w:hAnsi="Arial"/>
          <w:sz w:val="22"/>
          <w:szCs w:val="22"/>
        </w:rPr>
        <w:t>self-assembly of DNA-</w:t>
      </w:r>
      <w:r w:rsidR="00A81A42">
        <w:rPr>
          <w:rFonts w:ascii="Arial" w:hAnsi="Arial"/>
          <w:sz w:val="22"/>
          <w:szCs w:val="22"/>
        </w:rPr>
        <w:t>n</w:t>
      </w:r>
      <w:r w:rsidRPr="00D848A2">
        <w:rPr>
          <w:rFonts w:ascii="Arial" w:hAnsi="Arial"/>
          <w:sz w:val="22"/>
          <w:szCs w:val="22"/>
        </w:rPr>
        <w:t xml:space="preserve">anoparticles structures in a one-pot solution </w:t>
      </w:r>
    </w:p>
    <w:p w14:paraId="0DF51906" w14:textId="77777777" w:rsidR="00F419C7" w:rsidRPr="00D553D4" w:rsidRDefault="00F419C7" w:rsidP="002539CA">
      <w:pPr>
        <w:autoSpaceDE w:val="0"/>
        <w:autoSpaceDN w:val="0"/>
        <w:adjustRightInd w:val="0"/>
        <w:jc w:val="both"/>
        <w:rPr>
          <w:rFonts w:ascii="Notes-Regular" w:hAnsi="Notes-Regular"/>
          <w:color w:val="FF0000"/>
          <w:sz w:val="22"/>
          <w:szCs w:val="22"/>
          <w:lang w:val="en-GB"/>
        </w:rPr>
      </w:pPr>
      <w:r w:rsidRPr="00D848A2">
        <w:rPr>
          <w:rFonts w:ascii="Arial" w:hAnsi="Arial"/>
          <w:sz w:val="22"/>
          <w:szCs w:val="22"/>
        </w:rPr>
        <w:t>Fig</w:t>
      </w:r>
      <w:r>
        <w:rPr>
          <w:rFonts w:ascii="Arial" w:hAnsi="Arial"/>
          <w:sz w:val="22"/>
          <w:szCs w:val="22"/>
        </w:rPr>
        <w:t>.</w:t>
      </w:r>
      <w:r w:rsidRPr="00D848A2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3</w:t>
      </w:r>
      <w:r w:rsidRPr="00D848A2">
        <w:rPr>
          <w:rFonts w:ascii="Arial" w:hAnsi="Arial"/>
          <w:sz w:val="22"/>
          <w:szCs w:val="22"/>
        </w:rPr>
        <w:t>:</w:t>
      </w:r>
      <w:r>
        <w:rPr>
          <w:rFonts w:ascii="Arial" w:hAnsi="Arial"/>
          <w:sz w:val="22"/>
          <w:szCs w:val="22"/>
        </w:rPr>
        <w:tab/>
        <w:t>gold coated silver nano</w:t>
      </w:r>
      <w:r w:rsidR="00A81A42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 xml:space="preserve">prism and 5 nm gold nanoparticles </w:t>
      </w:r>
      <w:r w:rsidRPr="00D848A2">
        <w:rPr>
          <w:rFonts w:ascii="Arial" w:hAnsi="Arial"/>
          <w:sz w:val="22"/>
          <w:szCs w:val="22"/>
        </w:rPr>
        <w:t xml:space="preserve">  </w:t>
      </w:r>
    </w:p>
    <w:tbl>
      <w:tblPr>
        <w:tblpPr w:leftFromText="180" w:rightFromText="180" w:vertAnchor="text" w:horzAnchor="margin" w:tblpXSpec="center" w:tblpY="73"/>
        <w:tblW w:w="1080" w:type="dxa"/>
        <w:jc w:val="center"/>
        <w:tblLook w:val="04A0" w:firstRow="1" w:lastRow="0" w:firstColumn="1" w:lastColumn="0" w:noHBand="0" w:noVBand="1"/>
      </w:tblPr>
      <w:tblGrid>
        <w:gridCol w:w="360"/>
        <w:gridCol w:w="360"/>
        <w:gridCol w:w="360"/>
      </w:tblGrid>
      <w:tr w:rsidR="00D553D4" w:rsidRPr="00D553D4" w14:paraId="0D667B8F" w14:textId="77777777" w:rsidTr="00B446DF">
        <w:trPr>
          <w:jc w:val="center"/>
        </w:trPr>
        <w:tc>
          <w:tcPr>
            <w:tcW w:w="360" w:type="dxa"/>
            <w:shd w:val="clear" w:color="auto" w:fill="auto"/>
            <w:vAlign w:val="center"/>
          </w:tcPr>
          <w:p w14:paraId="0ECDAB36" w14:textId="77777777" w:rsidR="00AB545A" w:rsidRPr="00D553D4" w:rsidRDefault="00AB545A" w:rsidP="00AB545A">
            <w:pPr>
              <w:jc w:val="center"/>
              <w:rPr>
                <w:rFonts w:ascii="Notes-Regular" w:hAnsi="Notes-Regular"/>
                <w:i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360" w:type="dxa"/>
            <w:shd w:val="clear" w:color="auto" w:fill="auto"/>
          </w:tcPr>
          <w:p w14:paraId="032DFAA8" w14:textId="77777777" w:rsidR="00AB545A" w:rsidRPr="00D553D4" w:rsidRDefault="00AB545A" w:rsidP="00AB545A">
            <w:pPr>
              <w:jc w:val="both"/>
              <w:rPr>
                <w:rFonts w:ascii="Notes-Regular" w:hAnsi="Notes-Regular"/>
                <w:i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360" w:type="dxa"/>
            <w:shd w:val="clear" w:color="auto" w:fill="auto"/>
          </w:tcPr>
          <w:p w14:paraId="15F5AFD0" w14:textId="77777777" w:rsidR="00AB545A" w:rsidRPr="00D553D4" w:rsidRDefault="00AB545A" w:rsidP="00AB545A">
            <w:pPr>
              <w:jc w:val="both"/>
              <w:rPr>
                <w:rFonts w:ascii="Notes-Regular" w:hAnsi="Notes-Regular"/>
                <w:i/>
                <w:color w:val="FF0000"/>
                <w:sz w:val="20"/>
                <w:szCs w:val="20"/>
                <w:lang w:val="en-GB"/>
              </w:rPr>
            </w:pPr>
          </w:p>
        </w:tc>
      </w:tr>
    </w:tbl>
    <w:p w14:paraId="2F9EE1E2" w14:textId="77777777" w:rsidR="00931A4A" w:rsidRDefault="00931A4A" w:rsidP="00931A4A">
      <w:pPr>
        <w:autoSpaceDE w:val="0"/>
        <w:autoSpaceDN w:val="0"/>
        <w:adjustRightInd w:val="0"/>
        <w:rPr>
          <w:rFonts w:ascii="Arial" w:hAnsi="Arial" w:cs="Arial-ItalicMT"/>
          <w:i/>
          <w:iCs/>
          <w:color w:val="FF0000"/>
          <w:sz w:val="16"/>
          <w:szCs w:val="16"/>
          <w:lang w:val="en-GB"/>
        </w:rPr>
      </w:pPr>
    </w:p>
    <w:p w14:paraId="7D4C7922" w14:textId="77777777" w:rsidR="000E08C3" w:rsidRDefault="000E08C3" w:rsidP="00931A4A">
      <w:pPr>
        <w:autoSpaceDE w:val="0"/>
        <w:autoSpaceDN w:val="0"/>
        <w:adjustRightInd w:val="0"/>
        <w:rPr>
          <w:rFonts w:ascii="Arial" w:hAnsi="Arial" w:cs="Arial-ItalicMT"/>
          <w:i/>
          <w:iCs/>
          <w:color w:val="FF0000"/>
          <w:sz w:val="16"/>
          <w:szCs w:val="16"/>
          <w:lang w:val="en-GB"/>
        </w:rPr>
      </w:pPr>
    </w:p>
    <w:p w14:paraId="79D00BFA" w14:textId="77777777" w:rsidR="000E08C3" w:rsidRDefault="000E08C3" w:rsidP="00931A4A">
      <w:pPr>
        <w:autoSpaceDE w:val="0"/>
        <w:autoSpaceDN w:val="0"/>
        <w:adjustRightInd w:val="0"/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</w:pPr>
      <w:r w:rsidRPr="000E08C3"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 xml:space="preserve">[1] P.W. </w:t>
      </w:r>
      <w:proofErr w:type="spellStart"/>
      <w:r w:rsidRPr="000E08C3"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>Rothemund</w:t>
      </w:r>
      <w:proofErr w:type="spellEnd"/>
      <w:r w:rsidRPr="000E08C3"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 xml:space="preserve"> (2006). Nature,</w:t>
      </w:r>
      <w:r w:rsidR="00FC01CE"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 xml:space="preserve"> </w:t>
      </w:r>
      <w:r w:rsidRPr="000E08C3"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>440 (7082), 297–302.</w:t>
      </w:r>
    </w:p>
    <w:p w14:paraId="3D687520" w14:textId="77777777" w:rsidR="000E08C3" w:rsidRDefault="000E08C3" w:rsidP="00931A4A">
      <w:pPr>
        <w:autoSpaceDE w:val="0"/>
        <w:autoSpaceDN w:val="0"/>
        <w:adjustRightInd w:val="0"/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</w:pPr>
      <w:r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 xml:space="preserve">[2] Ding </w:t>
      </w:r>
      <w:proofErr w:type="gramStart"/>
      <w:r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>et al.(</w:t>
      </w:r>
      <w:proofErr w:type="gramEnd"/>
      <w:r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  <w:t>2010). J Am Chem Soc, 132, 3248-3249</w:t>
      </w:r>
    </w:p>
    <w:p w14:paraId="6B62177A" w14:textId="76A379E8" w:rsidR="000E08C3" w:rsidRDefault="000E08C3" w:rsidP="00931A4A">
      <w:pPr>
        <w:autoSpaceDE w:val="0"/>
        <w:autoSpaceDN w:val="0"/>
        <w:adjustRightInd w:val="0"/>
        <w:rPr>
          <w:rFonts w:ascii="Arial" w:hAnsi="Arial" w:cs="Arial-ItalicMT"/>
          <w:i/>
          <w:iCs/>
          <w:color w:val="818181"/>
          <w:sz w:val="16"/>
          <w:szCs w:val="16"/>
          <w:lang w:val="en-GB"/>
        </w:rPr>
      </w:pPr>
    </w:p>
    <w:p w14:paraId="7888C266" w14:textId="3196AC7B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7C63B409" w14:textId="17FEB6CE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21B7C84A" w14:textId="228B955A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5FED68B2" w14:textId="31D66E0D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0A48A618" w14:textId="20189121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6984717B" w14:textId="19027B5D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0F43660C" w14:textId="27AE83DF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6D05CD9D" w14:textId="12ADE471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342185D0" w14:textId="05175056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6A71A990" w14:textId="2582ED9A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2AE20330" w14:textId="3BA124E6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30116AF1" w14:textId="27405BCC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6B0E5615" w14:textId="20094D94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1FF1FA9D" w14:textId="21281654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p w14:paraId="163C3B51" w14:textId="77777777" w:rsidR="00EA2B1C" w:rsidRPr="00EA2B1C" w:rsidRDefault="00EA2B1C" w:rsidP="00EA2B1C">
      <w:pPr>
        <w:rPr>
          <w:rFonts w:ascii="Arial" w:hAnsi="Arial" w:cs="Arial-ItalicMT"/>
          <w:sz w:val="16"/>
          <w:szCs w:val="16"/>
          <w:lang w:val="en-GB"/>
        </w:rPr>
      </w:pPr>
    </w:p>
    <w:sectPr w:rsidR="00EA2B1C" w:rsidRPr="00EA2B1C" w:rsidSect="00011265">
      <w:footerReference w:type="default" r:id="rId12"/>
      <w:pgSz w:w="1190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61FE7" w14:textId="77777777" w:rsidR="00A4452B" w:rsidRDefault="00A4452B" w:rsidP="00011265">
      <w:r>
        <w:separator/>
      </w:r>
    </w:p>
  </w:endnote>
  <w:endnote w:type="continuationSeparator" w:id="0">
    <w:p w14:paraId="4651FADC" w14:textId="77777777" w:rsidR="00A4452B" w:rsidRDefault="00A4452B" w:rsidP="0001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s-Bold">
    <w:altName w:val="Calibri"/>
    <w:panose1 w:val="02000806040000020004"/>
    <w:charset w:val="4D"/>
    <w:family w:val="auto"/>
    <w:notTrueType/>
    <w:pitch w:val="variable"/>
    <w:sig w:usb0="800000AF" w:usb1="400020C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es-RegularItalic">
    <w:panose1 w:val="02000506030000020004"/>
    <w:charset w:val="4D"/>
    <w:family w:val="auto"/>
    <w:notTrueType/>
    <w:pitch w:val="variable"/>
    <w:sig w:usb0="800000AF" w:usb1="400020CA" w:usb2="00000000" w:usb3="00000000" w:csb0="00000001" w:csb1="00000000"/>
  </w:font>
  <w:font w:name="Notes-Regular">
    <w:altName w:val="Franklin Gothic Medium Cond"/>
    <w:panose1 w:val="02000506030000020004"/>
    <w:charset w:val="4D"/>
    <w:family w:val="auto"/>
    <w:notTrueType/>
    <w:pitch w:val="variable"/>
    <w:sig w:usb0="800000AF" w:usb1="400020CA" w:usb2="00000000" w:usb3="00000000" w:csb0="00000001" w:csb1="00000000"/>
  </w:font>
  <w:font w:name="Arial-ItalicMT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B9D82" w14:textId="77777777" w:rsidR="00011265" w:rsidRDefault="00011265">
    <w:pPr>
      <w:pStyle w:val="Fuzeile"/>
      <w:pBdr>
        <w:bottom w:val="single" w:sz="6" w:space="1" w:color="auto"/>
      </w:pBdr>
    </w:pPr>
  </w:p>
  <w:p w14:paraId="0F566530" w14:textId="77777777" w:rsidR="00011265" w:rsidRPr="00A752C5" w:rsidRDefault="00011265" w:rsidP="00011265">
    <w:pPr>
      <w:pStyle w:val="Fuzeile"/>
      <w:jc w:val="right"/>
      <w:rPr>
        <w:rFonts w:ascii="Arial" w:hAnsi="Arial"/>
        <w:sz w:val="16"/>
      </w:rPr>
    </w:pPr>
  </w:p>
  <w:p w14:paraId="13E740D6" w14:textId="58E5EBEC" w:rsidR="00011265" w:rsidRPr="00A752C5" w:rsidRDefault="00B40507" w:rsidP="00011265">
    <w:pPr>
      <w:pStyle w:val="Fuzeile"/>
      <w:jc w:val="center"/>
    </w:pPr>
    <w:r w:rsidRPr="00B40507">
      <w:rPr>
        <w:rFonts w:ascii="Notes-Bold" w:hAnsi="Notes-Bold"/>
        <w:sz w:val="22"/>
        <w:szCs w:val="22"/>
      </w:rPr>
      <w:t>https://www.biophotonics4future.com/plasmonics202</w:t>
    </w:r>
    <w:r w:rsidR="00FB58ED">
      <w:rPr>
        <w:rFonts w:ascii="Notes-Bold" w:hAnsi="Notes-Bold"/>
        <w:sz w:val="22"/>
        <w:szCs w:val="22"/>
      </w:rPr>
      <w:t>5</w:t>
    </w:r>
    <w:r w:rsidRPr="00B40507">
      <w:rPr>
        <w:rFonts w:ascii="Notes-Bold" w:hAnsi="Notes-Bold"/>
        <w:sz w:val="22"/>
        <w:szCs w:val="22"/>
      </w:rP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F0FC0" w14:textId="77777777" w:rsidR="00A4452B" w:rsidRDefault="00A4452B" w:rsidP="00011265">
      <w:r>
        <w:separator/>
      </w:r>
    </w:p>
  </w:footnote>
  <w:footnote w:type="continuationSeparator" w:id="0">
    <w:p w14:paraId="0E33315A" w14:textId="77777777" w:rsidR="00A4452B" w:rsidRDefault="00A4452B" w:rsidP="00011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90876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13B90"/>
    <w:multiLevelType w:val="hybridMultilevel"/>
    <w:tmpl w:val="E5BE41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B75C1"/>
    <w:multiLevelType w:val="hybridMultilevel"/>
    <w:tmpl w:val="BF6630A4"/>
    <w:lvl w:ilvl="0" w:tplc="7C2ADD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13A0F"/>
    <w:multiLevelType w:val="hybridMultilevel"/>
    <w:tmpl w:val="EB6886A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D17C2"/>
    <w:multiLevelType w:val="hybridMultilevel"/>
    <w:tmpl w:val="590E07E4"/>
    <w:lvl w:ilvl="0" w:tplc="C486DB2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50EED"/>
    <w:multiLevelType w:val="hybridMultilevel"/>
    <w:tmpl w:val="B54EEC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E6D98"/>
    <w:multiLevelType w:val="hybridMultilevel"/>
    <w:tmpl w:val="6EFE95A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D3A2C"/>
    <w:multiLevelType w:val="hybridMultilevel"/>
    <w:tmpl w:val="18B438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9E241F"/>
    <w:multiLevelType w:val="hybridMultilevel"/>
    <w:tmpl w:val="A1467A40"/>
    <w:lvl w:ilvl="0" w:tplc="09429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9644D5"/>
    <w:multiLevelType w:val="hybridMultilevel"/>
    <w:tmpl w:val="EF16A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75ECB"/>
    <w:multiLevelType w:val="hybridMultilevel"/>
    <w:tmpl w:val="A4FA87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2777017">
    <w:abstractNumId w:val="3"/>
  </w:num>
  <w:num w:numId="2" w16cid:durableId="12532718">
    <w:abstractNumId w:val="5"/>
  </w:num>
  <w:num w:numId="3" w16cid:durableId="1676884877">
    <w:abstractNumId w:val="9"/>
  </w:num>
  <w:num w:numId="4" w16cid:durableId="1659766235">
    <w:abstractNumId w:val="1"/>
  </w:num>
  <w:num w:numId="5" w16cid:durableId="1134326590">
    <w:abstractNumId w:val="6"/>
  </w:num>
  <w:num w:numId="6" w16cid:durableId="1404765189">
    <w:abstractNumId w:val="10"/>
  </w:num>
  <w:num w:numId="7" w16cid:durableId="1506557331">
    <w:abstractNumId w:val="8"/>
  </w:num>
  <w:num w:numId="8" w16cid:durableId="70739645">
    <w:abstractNumId w:val="2"/>
  </w:num>
  <w:num w:numId="9" w16cid:durableId="985547497">
    <w:abstractNumId w:val="7"/>
  </w:num>
  <w:num w:numId="10" w16cid:durableId="657733824">
    <w:abstractNumId w:val="4"/>
  </w:num>
  <w:num w:numId="11" w16cid:durableId="1744598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778"/>
    <w:rsid w:val="00000E4B"/>
    <w:rsid w:val="00011265"/>
    <w:rsid w:val="00023CEA"/>
    <w:rsid w:val="00040A51"/>
    <w:rsid w:val="00044FCB"/>
    <w:rsid w:val="000748BB"/>
    <w:rsid w:val="00085736"/>
    <w:rsid w:val="0009202D"/>
    <w:rsid w:val="000C106E"/>
    <w:rsid w:val="000C6F27"/>
    <w:rsid w:val="000E08C3"/>
    <w:rsid w:val="000E69C7"/>
    <w:rsid w:val="00105AB6"/>
    <w:rsid w:val="00113742"/>
    <w:rsid w:val="001150E1"/>
    <w:rsid w:val="00134663"/>
    <w:rsid w:val="00162ADB"/>
    <w:rsid w:val="00164E88"/>
    <w:rsid w:val="001677E6"/>
    <w:rsid w:val="00175745"/>
    <w:rsid w:val="0017798C"/>
    <w:rsid w:val="00180915"/>
    <w:rsid w:val="001B12A2"/>
    <w:rsid w:val="001B74E2"/>
    <w:rsid w:val="001F664F"/>
    <w:rsid w:val="002032F6"/>
    <w:rsid w:val="002118A0"/>
    <w:rsid w:val="00216866"/>
    <w:rsid w:val="002264EF"/>
    <w:rsid w:val="00237EEE"/>
    <w:rsid w:val="002539CA"/>
    <w:rsid w:val="00285E98"/>
    <w:rsid w:val="002927A0"/>
    <w:rsid w:val="002B0449"/>
    <w:rsid w:val="002E11C7"/>
    <w:rsid w:val="00304981"/>
    <w:rsid w:val="00304FAD"/>
    <w:rsid w:val="00316506"/>
    <w:rsid w:val="0032615B"/>
    <w:rsid w:val="003319F3"/>
    <w:rsid w:val="00340D0E"/>
    <w:rsid w:val="00344316"/>
    <w:rsid w:val="0034613D"/>
    <w:rsid w:val="00367663"/>
    <w:rsid w:val="00370D03"/>
    <w:rsid w:val="003935AE"/>
    <w:rsid w:val="003C58A3"/>
    <w:rsid w:val="003D1AB0"/>
    <w:rsid w:val="003E2461"/>
    <w:rsid w:val="003F58B5"/>
    <w:rsid w:val="004726C0"/>
    <w:rsid w:val="00472FD3"/>
    <w:rsid w:val="00483E82"/>
    <w:rsid w:val="004B50D3"/>
    <w:rsid w:val="004E7BD0"/>
    <w:rsid w:val="00500CFD"/>
    <w:rsid w:val="00515759"/>
    <w:rsid w:val="00530C97"/>
    <w:rsid w:val="00536240"/>
    <w:rsid w:val="00544806"/>
    <w:rsid w:val="00565AE8"/>
    <w:rsid w:val="00595A39"/>
    <w:rsid w:val="005D57F7"/>
    <w:rsid w:val="005F648E"/>
    <w:rsid w:val="006011B4"/>
    <w:rsid w:val="006135EA"/>
    <w:rsid w:val="00620D1C"/>
    <w:rsid w:val="006237B4"/>
    <w:rsid w:val="00657887"/>
    <w:rsid w:val="00666F52"/>
    <w:rsid w:val="006720C7"/>
    <w:rsid w:val="006774D4"/>
    <w:rsid w:val="00681BE2"/>
    <w:rsid w:val="00691586"/>
    <w:rsid w:val="00693CEF"/>
    <w:rsid w:val="00696472"/>
    <w:rsid w:val="00696F63"/>
    <w:rsid w:val="00696FD9"/>
    <w:rsid w:val="006A7C46"/>
    <w:rsid w:val="007165F7"/>
    <w:rsid w:val="0072269E"/>
    <w:rsid w:val="007242CF"/>
    <w:rsid w:val="0077057B"/>
    <w:rsid w:val="00782760"/>
    <w:rsid w:val="007934BE"/>
    <w:rsid w:val="007B453C"/>
    <w:rsid w:val="007D2BE5"/>
    <w:rsid w:val="00840F7F"/>
    <w:rsid w:val="0086518D"/>
    <w:rsid w:val="00875A09"/>
    <w:rsid w:val="008B072D"/>
    <w:rsid w:val="008B45C8"/>
    <w:rsid w:val="008B56B7"/>
    <w:rsid w:val="008C1862"/>
    <w:rsid w:val="008D1909"/>
    <w:rsid w:val="008E66FA"/>
    <w:rsid w:val="008F7FBF"/>
    <w:rsid w:val="00911532"/>
    <w:rsid w:val="00931A4A"/>
    <w:rsid w:val="0094381D"/>
    <w:rsid w:val="009634A7"/>
    <w:rsid w:val="00965DFC"/>
    <w:rsid w:val="00966429"/>
    <w:rsid w:val="00967D9A"/>
    <w:rsid w:val="009778E0"/>
    <w:rsid w:val="009D05C8"/>
    <w:rsid w:val="009E1BB0"/>
    <w:rsid w:val="00A4452B"/>
    <w:rsid w:val="00A451E0"/>
    <w:rsid w:val="00A73468"/>
    <w:rsid w:val="00A81A42"/>
    <w:rsid w:val="00A84DEC"/>
    <w:rsid w:val="00AB545A"/>
    <w:rsid w:val="00AB706A"/>
    <w:rsid w:val="00AB7860"/>
    <w:rsid w:val="00AB7F9C"/>
    <w:rsid w:val="00AE119C"/>
    <w:rsid w:val="00AF738F"/>
    <w:rsid w:val="00B021F5"/>
    <w:rsid w:val="00B044AB"/>
    <w:rsid w:val="00B0564A"/>
    <w:rsid w:val="00B17518"/>
    <w:rsid w:val="00B35B2F"/>
    <w:rsid w:val="00B36C51"/>
    <w:rsid w:val="00B40507"/>
    <w:rsid w:val="00B446DF"/>
    <w:rsid w:val="00B678F3"/>
    <w:rsid w:val="00B95C15"/>
    <w:rsid w:val="00C27DF2"/>
    <w:rsid w:val="00C45009"/>
    <w:rsid w:val="00C74AA0"/>
    <w:rsid w:val="00C771B0"/>
    <w:rsid w:val="00C84900"/>
    <w:rsid w:val="00C94B26"/>
    <w:rsid w:val="00CC153B"/>
    <w:rsid w:val="00CC39A7"/>
    <w:rsid w:val="00D14113"/>
    <w:rsid w:val="00D158C4"/>
    <w:rsid w:val="00D24778"/>
    <w:rsid w:val="00D553D4"/>
    <w:rsid w:val="00D647EB"/>
    <w:rsid w:val="00D72989"/>
    <w:rsid w:val="00D848A2"/>
    <w:rsid w:val="00D93AB1"/>
    <w:rsid w:val="00DA1141"/>
    <w:rsid w:val="00DC53FA"/>
    <w:rsid w:val="00DC7C25"/>
    <w:rsid w:val="00DD3D61"/>
    <w:rsid w:val="00DE378A"/>
    <w:rsid w:val="00E00CAC"/>
    <w:rsid w:val="00E07D97"/>
    <w:rsid w:val="00E21510"/>
    <w:rsid w:val="00E326C0"/>
    <w:rsid w:val="00E364EE"/>
    <w:rsid w:val="00E40949"/>
    <w:rsid w:val="00E43BB3"/>
    <w:rsid w:val="00E46CA8"/>
    <w:rsid w:val="00E8208A"/>
    <w:rsid w:val="00E912EE"/>
    <w:rsid w:val="00E91A6A"/>
    <w:rsid w:val="00E97BDC"/>
    <w:rsid w:val="00EA2B1C"/>
    <w:rsid w:val="00EB670E"/>
    <w:rsid w:val="00EB76D1"/>
    <w:rsid w:val="00EB79FA"/>
    <w:rsid w:val="00ED3C51"/>
    <w:rsid w:val="00EF773A"/>
    <w:rsid w:val="00F05A9D"/>
    <w:rsid w:val="00F12A33"/>
    <w:rsid w:val="00F16197"/>
    <w:rsid w:val="00F36913"/>
    <w:rsid w:val="00F419C7"/>
    <w:rsid w:val="00F84150"/>
    <w:rsid w:val="00F84C11"/>
    <w:rsid w:val="00F877F2"/>
    <w:rsid w:val="00F9063B"/>
    <w:rsid w:val="00F917EF"/>
    <w:rsid w:val="00F946B3"/>
    <w:rsid w:val="00FB58ED"/>
    <w:rsid w:val="00FB6744"/>
    <w:rsid w:val="00FC0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C1ADDC"/>
  <w15:chartTrackingRefBased/>
  <w15:docId w15:val="{F4CE5DB1-9B1B-3644-9CB7-381E351C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Standard">
    <w:name w:val="Normal"/>
    <w:qFormat/>
    <w:rsid w:val="00D24778"/>
    <w:rPr>
      <w:rFonts w:ascii="Times New Roman" w:eastAsia="Times New Roman" w:hAnsi="Times New Roman"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D24778"/>
    <w:pPr>
      <w:keepNext/>
      <w:spacing w:before="360" w:after="240"/>
      <w:jc w:val="center"/>
      <w:outlineLvl w:val="0"/>
    </w:pPr>
    <w:rPr>
      <w:b/>
      <w:caps/>
      <w:sz w:val="28"/>
      <w:szCs w:val="20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36DC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24778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link w:val="Kopfzeile"/>
    <w:rsid w:val="00D24778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Fuzeile">
    <w:name w:val="footer"/>
    <w:basedOn w:val="Standard"/>
    <w:link w:val="FuzeileZchn"/>
    <w:semiHidden/>
    <w:rsid w:val="00D24778"/>
    <w:pPr>
      <w:tabs>
        <w:tab w:val="center" w:pos="4703"/>
        <w:tab w:val="right" w:pos="9406"/>
      </w:tabs>
    </w:pPr>
  </w:style>
  <w:style w:type="character" w:customStyle="1" w:styleId="FuzeileZchn">
    <w:name w:val="Fußzeile Zchn"/>
    <w:link w:val="Fuzeile"/>
    <w:semiHidden/>
    <w:rsid w:val="00D24778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47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24778"/>
    <w:rPr>
      <w:rFonts w:ascii="Tahoma" w:eastAsia="Times New Roman" w:hAnsi="Tahoma" w:cs="Tahoma"/>
      <w:sz w:val="16"/>
      <w:szCs w:val="16"/>
      <w:lang w:val="en-US" w:eastAsia="de-DE"/>
    </w:rPr>
  </w:style>
  <w:style w:type="paragraph" w:styleId="Titel">
    <w:name w:val="Title"/>
    <w:basedOn w:val="Standard"/>
    <w:link w:val="TitelZchn"/>
    <w:qFormat/>
    <w:rsid w:val="00D24778"/>
    <w:pPr>
      <w:jc w:val="center"/>
    </w:pPr>
    <w:rPr>
      <w:szCs w:val="20"/>
    </w:rPr>
  </w:style>
  <w:style w:type="character" w:customStyle="1" w:styleId="TitelZchn">
    <w:name w:val="Titel Zchn"/>
    <w:link w:val="Titel"/>
    <w:rsid w:val="00D24778"/>
    <w:rPr>
      <w:rFonts w:ascii="Times New Roman" w:eastAsia="Times New Roman" w:hAnsi="Times New Roman" w:cs="Times New Roman"/>
      <w:sz w:val="24"/>
      <w:szCs w:val="20"/>
      <w:lang w:val="en-US" w:eastAsia="de-DE"/>
    </w:rPr>
  </w:style>
  <w:style w:type="character" w:customStyle="1" w:styleId="berschrift1Zchn">
    <w:name w:val="Überschrift 1 Zchn"/>
    <w:link w:val="berschrift1"/>
    <w:rsid w:val="00D24778"/>
    <w:rPr>
      <w:rFonts w:ascii="Times New Roman" w:eastAsia="Times New Roman" w:hAnsi="Times New Roman" w:cs="Times New Roman"/>
      <w:b/>
      <w:caps/>
      <w:sz w:val="28"/>
      <w:szCs w:val="20"/>
      <w:lang w:val="en-US"/>
    </w:rPr>
  </w:style>
  <w:style w:type="paragraph" w:customStyle="1" w:styleId="PaperTitle">
    <w:name w:val="Paper Title"/>
    <w:basedOn w:val="Standard"/>
    <w:rsid w:val="00D24778"/>
    <w:pPr>
      <w:spacing w:before="720"/>
      <w:jc w:val="center"/>
    </w:pPr>
    <w:rPr>
      <w:b/>
      <w:sz w:val="40"/>
      <w:szCs w:val="20"/>
      <w:lang w:eastAsia="en-US"/>
    </w:rPr>
  </w:style>
  <w:style w:type="paragraph" w:customStyle="1" w:styleId="PaperAuthor">
    <w:name w:val="Paper Author"/>
    <w:basedOn w:val="Standard"/>
    <w:rsid w:val="00D24778"/>
    <w:pPr>
      <w:spacing w:before="360" w:after="360"/>
      <w:jc w:val="center"/>
    </w:pPr>
    <w:rPr>
      <w:sz w:val="28"/>
      <w:szCs w:val="20"/>
      <w:lang w:eastAsia="en-US"/>
    </w:rPr>
  </w:style>
  <w:style w:type="paragraph" w:customStyle="1" w:styleId="AuthorAffiliation">
    <w:name w:val="Author Affiliation"/>
    <w:basedOn w:val="Standard"/>
    <w:rsid w:val="00D24778"/>
    <w:pPr>
      <w:jc w:val="center"/>
    </w:pPr>
    <w:rPr>
      <w:i/>
      <w:sz w:val="20"/>
      <w:szCs w:val="20"/>
      <w:lang w:eastAsia="en-US"/>
    </w:rPr>
  </w:style>
  <w:style w:type="paragraph" w:customStyle="1" w:styleId="Abstract">
    <w:name w:val="Abstract"/>
    <w:basedOn w:val="Standard"/>
    <w:rsid w:val="00D24778"/>
    <w:pPr>
      <w:spacing w:before="360"/>
      <w:ind w:left="288" w:right="288"/>
      <w:jc w:val="both"/>
    </w:pPr>
    <w:rPr>
      <w:sz w:val="20"/>
      <w:szCs w:val="20"/>
      <w:lang w:eastAsia="en-US"/>
    </w:rPr>
  </w:style>
  <w:style w:type="paragraph" w:customStyle="1" w:styleId="Paragraph">
    <w:name w:val="Paragraph"/>
    <w:basedOn w:val="Standard"/>
    <w:rsid w:val="00D24778"/>
    <w:pPr>
      <w:ind w:firstLine="274"/>
      <w:jc w:val="both"/>
    </w:pPr>
    <w:rPr>
      <w:szCs w:val="20"/>
      <w:lang w:eastAsia="en-US"/>
    </w:rPr>
  </w:style>
  <w:style w:type="paragraph" w:customStyle="1" w:styleId="Reference">
    <w:name w:val="Reference"/>
    <w:basedOn w:val="Paragraph"/>
    <w:rsid w:val="00D24778"/>
    <w:pPr>
      <w:ind w:left="270" w:hanging="270"/>
    </w:pPr>
    <w:rPr>
      <w:sz w:val="18"/>
    </w:rPr>
  </w:style>
  <w:style w:type="character" w:customStyle="1" w:styleId="longtext">
    <w:name w:val="long_text"/>
    <w:basedOn w:val="Absatz-Standardschriftart"/>
    <w:rsid w:val="00D24778"/>
  </w:style>
  <w:style w:type="paragraph" w:customStyle="1" w:styleId="Default">
    <w:name w:val="Default"/>
    <w:rsid w:val="00F73702"/>
    <w:pPr>
      <w:autoSpaceDE w:val="0"/>
      <w:autoSpaceDN w:val="0"/>
      <w:adjustRightInd w:val="0"/>
    </w:pPr>
    <w:rPr>
      <w:rFonts w:ascii="Notes-Bold" w:hAnsi="Notes-Bold" w:cs="Notes-Bold"/>
      <w:color w:val="000000"/>
      <w:sz w:val="24"/>
      <w:szCs w:val="24"/>
      <w:lang w:eastAsia="en-US"/>
    </w:rPr>
  </w:style>
  <w:style w:type="character" w:customStyle="1" w:styleId="Affiliation">
    <w:name w:val="Affiliation"/>
    <w:rsid w:val="000C0063"/>
    <w:rPr>
      <w:rFonts w:ascii="Times New Roman" w:hAnsi="Times New Roman"/>
      <w:sz w:val="24"/>
    </w:rPr>
  </w:style>
  <w:style w:type="paragraph" w:customStyle="1" w:styleId="FarbigeListe-Akzent11">
    <w:name w:val="Farbige Liste - Akzent 11"/>
    <w:basedOn w:val="Standard"/>
    <w:uiPriority w:val="34"/>
    <w:qFormat/>
    <w:rsid w:val="000C0063"/>
    <w:pPr>
      <w:ind w:left="720"/>
      <w:contextualSpacing/>
    </w:pPr>
  </w:style>
  <w:style w:type="paragraph" w:customStyle="1" w:styleId="NFOtext">
    <w:name w:val="NFOtext"/>
    <w:basedOn w:val="Standard"/>
    <w:rsid w:val="000C0063"/>
    <w:pPr>
      <w:jc w:val="both"/>
    </w:pPr>
    <w:rPr>
      <w:rFonts w:eastAsia="Malgun Gothic"/>
      <w:lang w:eastAsia="en-US"/>
    </w:rPr>
  </w:style>
  <w:style w:type="paragraph" w:customStyle="1" w:styleId="NFOcaption">
    <w:name w:val="NFOcaption"/>
    <w:basedOn w:val="Standard"/>
    <w:rsid w:val="000C0063"/>
    <w:pPr>
      <w:ind w:left="720" w:hanging="720"/>
      <w:jc w:val="both"/>
    </w:pPr>
    <w:rPr>
      <w:rFonts w:eastAsia="Malgun Gothic"/>
      <w:lang w:eastAsia="en-US"/>
    </w:rPr>
  </w:style>
  <w:style w:type="character" w:customStyle="1" w:styleId="content">
    <w:name w:val="content"/>
    <w:basedOn w:val="Absatz-Standardschriftart"/>
    <w:rsid w:val="000C0063"/>
  </w:style>
  <w:style w:type="paragraph" w:customStyle="1" w:styleId="BCAuthorAddress">
    <w:name w:val="BC_Author_Address"/>
    <w:basedOn w:val="Standard"/>
    <w:next w:val="Standard"/>
    <w:rsid w:val="000C0063"/>
    <w:pPr>
      <w:spacing w:after="240" w:line="480" w:lineRule="auto"/>
      <w:jc w:val="center"/>
    </w:pPr>
    <w:rPr>
      <w:rFonts w:ascii="Times" w:hAnsi="Times"/>
      <w:szCs w:val="20"/>
      <w:lang w:eastAsia="en-US"/>
    </w:rPr>
  </w:style>
  <w:style w:type="paragraph" w:styleId="Textkrper">
    <w:name w:val="Body Text"/>
    <w:basedOn w:val="Standard"/>
    <w:link w:val="TextkrperZchn"/>
    <w:rsid w:val="009312AC"/>
    <w:pPr>
      <w:spacing w:line="480" w:lineRule="auto"/>
      <w:jc w:val="both"/>
    </w:pPr>
    <w:rPr>
      <w:b/>
      <w:smallCaps/>
      <w:lang w:val="en-GB"/>
    </w:rPr>
  </w:style>
  <w:style w:type="character" w:customStyle="1" w:styleId="TextkrperZchn">
    <w:name w:val="Textkörper Zchn"/>
    <w:link w:val="Textkrper"/>
    <w:rsid w:val="009312AC"/>
    <w:rPr>
      <w:rFonts w:ascii="Times New Roman" w:eastAsia="Times New Roman" w:hAnsi="Times New Roman" w:cs="Times New Roman"/>
      <w:b/>
      <w:smallCaps/>
      <w:sz w:val="24"/>
      <w:szCs w:val="24"/>
      <w:lang w:val="en-GB" w:eastAsia="de-DE"/>
    </w:rPr>
  </w:style>
  <w:style w:type="paragraph" w:styleId="Textkrper-Zeileneinzug">
    <w:name w:val="Body Text Indent"/>
    <w:basedOn w:val="Standard"/>
    <w:link w:val="Textkrper-ZeileneinzugZchn"/>
    <w:rsid w:val="009312AC"/>
    <w:pPr>
      <w:ind w:firstLine="708"/>
      <w:jc w:val="both"/>
    </w:pPr>
    <w:rPr>
      <w:lang w:val="en-GB"/>
    </w:rPr>
  </w:style>
  <w:style w:type="character" w:customStyle="1" w:styleId="Textkrper-ZeileneinzugZchn">
    <w:name w:val="Textkörper-Zeileneinzug Zchn"/>
    <w:link w:val="Textkrper-Zeileneinzug"/>
    <w:rsid w:val="009312AC"/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paragraph" w:styleId="StandardWeb">
    <w:name w:val="Normal (Web)"/>
    <w:basedOn w:val="Standard"/>
    <w:uiPriority w:val="99"/>
    <w:unhideWhenUsed/>
    <w:rsid w:val="009312AC"/>
    <w:pPr>
      <w:spacing w:before="100" w:beforeAutospacing="1" w:after="100" w:afterAutospacing="1"/>
    </w:pPr>
    <w:rPr>
      <w:lang w:val="de-DE"/>
    </w:rPr>
  </w:style>
  <w:style w:type="table" w:styleId="Tabellenraster">
    <w:name w:val="Table Grid"/>
    <w:basedOn w:val="NormaleTabelle"/>
    <w:uiPriority w:val="59"/>
    <w:rsid w:val="00181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link w:val="berschrift2"/>
    <w:uiPriority w:val="9"/>
    <w:semiHidden/>
    <w:rsid w:val="00336DC4"/>
    <w:rPr>
      <w:rFonts w:ascii="Cambria" w:eastAsia="Times New Roman" w:hAnsi="Cambria" w:cs="Times New Roman"/>
      <w:b/>
      <w:bCs/>
      <w:color w:val="4F81BD"/>
      <w:sz w:val="26"/>
      <w:szCs w:val="26"/>
      <w:lang w:val="en-US" w:eastAsia="de-DE"/>
    </w:rPr>
  </w:style>
  <w:style w:type="paragraph" w:styleId="NurText">
    <w:name w:val="Plain Text"/>
    <w:basedOn w:val="Standard"/>
    <w:link w:val="NurTextZchn"/>
    <w:uiPriority w:val="99"/>
    <w:unhideWhenUsed/>
    <w:rsid w:val="00DB11A8"/>
    <w:rPr>
      <w:rFonts w:ascii="Consolas" w:eastAsia="Calibri" w:hAnsi="Consolas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DB11A8"/>
    <w:rPr>
      <w:rFonts w:ascii="Consolas" w:eastAsia="Calibri" w:hAnsi="Consolas" w:cs="Times New Roman"/>
      <w:sz w:val="21"/>
      <w:szCs w:val="21"/>
    </w:rPr>
  </w:style>
  <w:style w:type="paragraph" w:customStyle="1" w:styleId="BBAuthorName">
    <w:name w:val="BB_Author_Name"/>
    <w:basedOn w:val="Standard"/>
    <w:next w:val="Standard"/>
    <w:rsid w:val="009C1D27"/>
    <w:pPr>
      <w:spacing w:after="240" w:line="480" w:lineRule="auto"/>
      <w:jc w:val="center"/>
    </w:pPr>
    <w:rPr>
      <w:rFonts w:ascii="Times" w:hAnsi="Times" w:cs="Times"/>
      <w:i/>
      <w:iCs/>
      <w:lang w:eastAsia="en-US"/>
    </w:rPr>
  </w:style>
  <w:style w:type="character" w:customStyle="1" w:styleId="volume">
    <w:name w:val="volume"/>
    <w:basedOn w:val="Absatz-Standardschriftart"/>
    <w:rsid w:val="009C1D27"/>
  </w:style>
  <w:style w:type="character" w:styleId="Hervorhebung">
    <w:name w:val="Emphasis"/>
    <w:uiPriority w:val="20"/>
    <w:qFormat/>
    <w:rsid w:val="009C1D27"/>
    <w:rPr>
      <w:b/>
      <w:bCs/>
      <w:i w:val="0"/>
      <w:iCs w:val="0"/>
    </w:rPr>
  </w:style>
  <w:style w:type="paragraph" w:styleId="Beschriftung">
    <w:name w:val="caption"/>
    <w:basedOn w:val="Standard"/>
    <w:next w:val="Standard"/>
    <w:link w:val="BeschriftungZchn"/>
    <w:qFormat/>
    <w:rsid w:val="009C1D27"/>
    <w:pPr>
      <w:spacing w:line="360" w:lineRule="auto"/>
    </w:pPr>
    <w:rPr>
      <w:sz w:val="20"/>
      <w:szCs w:val="20"/>
      <w:lang w:eastAsia="en-US" w:bidi="he-IL"/>
    </w:rPr>
  </w:style>
  <w:style w:type="character" w:customStyle="1" w:styleId="BeschriftungZchn">
    <w:name w:val="Beschriftung Zchn"/>
    <w:link w:val="Beschriftung"/>
    <w:rsid w:val="009C1D27"/>
    <w:rPr>
      <w:rFonts w:ascii="Times New Roman" w:eastAsia="Times New Roman" w:hAnsi="Times New Roman" w:cs="Times New Roman"/>
      <w:sz w:val="20"/>
      <w:szCs w:val="20"/>
      <w:lang w:val="en-US" w:bidi="he-IL"/>
    </w:rPr>
  </w:style>
  <w:style w:type="character" w:styleId="Hyperlink">
    <w:name w:val="Hyperlink"/>
    <w:rsid w:val="00BF4663"/>
    <w:rPr>
      <w:color w:val="0000FF"/>
      <w:u w:val="single"/>
    </w:rPr>
  </w:style>
  <w:style w:type="paragraph" w:customStyle="1" w:styleId="text">
    <w:name w:val="text"/>
    <w:aliases w:val="t"/>
    <w:basedOn w:val="Standard"/>
    <w:link w:val="textChar"/>
    <w:rsid w:val="00BF4663"/>
    <w:pPr>
      <w:spacing w:line="480" w:lineRule="auto"/>
      <w:ind w:firstLine="360"/>
    </w:pPr>
    <w:rPr>
      <w:lang w:eastAsia="ru-RU"/>
    </w:rPr>
  </w:style>
  <w:style w:type="character" w:customStyle="1" w:styleId="textChar">
    <w:name w:val="text Char"/>
    <w:link w:val="text"/>
    <w:rsid w:val="00BF4663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Normal1Zchn">
    <w:name w:val="Normal1 Zchn"/>
    <w:link w:val="Normal1"/>
    <w:uiPriority w:val="99"/>
    <w:locked/>
    <w:rsid w:val="002539CA"/>
    <w:rPr>
      <w:rFonts w:eastAsia="Batang"/>
      <w:sz w:val="24"/>
      <w:lang w:eastAsia="ko-KR"/>
    </w:rPr>
  </w:style>
  <w:style w:type="paragraph" w:customStyle="1" w:styleId="Normal1">
    <w:name w:val="Normal1"/>
    <w:basedOn w:val="Standard"/>
    <w:link w:val="Normal1Zchn"/>
    <w:autoRedefine/>
    <w:uiPriority w:val="99"/>
    <w:rsid w:val="002539CA"/>
    <w:pPr>
      <w:spacing w:after="120"/>
      <w:jc w:val="center"/>
    </w:pPr>
    <w:rPr>
      <w:rFonts w:ascii="Calibri" w:eastAsia="Batang" w:hAnsi="Calibri"/>
      <w:szCs w:val="20"/>
      <w:lang w:eastAsia="ko-KR"/>
    </w:rPr>
  </w:style>
  <w:style w:type="character" w:styleId="NichtaufgelsteErwhnung">
    <w:name w:val="Unresolved Mention"/>
    <w:basedOn w:val="Absatz-Standardschriftart"/>
    <w:uiPriority w:val="47"/>
    <w:rsid w:val="00EA2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EFA12-8FC1-734E-B088-C603DE35D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IPHT</Company>
  <LinksUpToDate>false</LinksUpToDate>
  <CharactersWithSpaces>2036</CharactersWithSpaces>
  <SharedDoc>false</SharedDoc>
  <HLinks>
    <vt:vector size="12" baseType="variant">
      <vt:variant>
        <vt:i4>1704048</vt:i4>
      </vt:variant>
      <vt:variant>
        <vt:i4>3688</vt:i4>
      </vt:variant>
      <vt:variant>
        <vt:i4>1026</vt:i4>
      </vt:variant>
      <vt:variant>
        <vt:i4>1</vt:i4>
      </vt:variant>
      <vt:variant>
        <vt:lpwstr>Temperaturfaltung</vt:lpwstr>
      </vt:variant>
      <vt:variant>
        <vt:lpwstr/>
      </vt:variant>
      <vt:variant>
        <vt:i4>6684747</vt:i4>
      </vt:variant>
      <vt:variant>
        <vt:i4>3690</vt:i4>
      </vt:variant>
      <vt:variant>
        <vt:i4>1027</vt:i4>
      </vt:variant>
      <vt:variant>
        <vt:i4>1</vt:i4>
      </vt:variant>
      <vt:variant>
        <vt:lpwstr>onepot selfassembly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kopielski</dc:creator>
  <cp:keywords/>
  <cp:lastModifiedBy>Katharina Szulc</cp:lastModifiedBy>
  <cp:revision>2</cp:revision>
  <cp:lastPrinted>2014-03-27T16:04:00Z</cp:lastPrinted>
  <dcterms:created xsi:type="dcterms:W3CDTF">2024-11-13T11:05:00Z</dcterms:created>
  <dcterms:modified xsi:type="dcterms:W3CDTF">2024-11-13T11:05:00Z</dcterms:modified>
</cp:coreProperties>
</file>